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7CC" w:rsidRDefault="00BC43A1" w:rsidP="00FD07CC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6"/>
          <w:lang w:eastAsia="ru-RU"/>
        </w:rPr>
      </w:pPr>
      <w:r>
        <w:rPr>
          <w:rFonts w:ascii="Times New Roman" w:hAnsi="Times New Roman"/>
          <w:b/>
          <w:bCs/>
          <w:sz w:val="24"/>
          <w:szCs w:val="2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85pt;height:656.35pt">
            <v:imagedata r:id="rId6" o:title="Положение об общем собрании"/>
          </v:shape>
        </w:pict>
      </w:r>
    </w:p>
    <w:p w:rsidR="00FD07CC" w:rsidRDefault="00FD07CC" w:rsidP="00FD07CC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6"/>
          <w:lang w:eastAsia="ru-RU"/>
        </w:rPr>
      </w:pPr>
    </w:p>
    <w:p w:rsid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43A1" w:rsidRDefault="00BC43A1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43A1" w:rsidRDefault="00BC43A1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43A1" w:rsidRPr="009F6C67" w:rsidRDefault="00BC43A1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C67" w:rsidRPr="009F6C67" w:rsidRDefault="009F6C67" w:rsidP="009F6C67">
      <w:pPr>
        <w:spacing w:after="0" w:line="273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2. Цель</w:t>
      </w:r>
    </w:p>
    <w:p w:rsidR="009F6C67" w:rsidRPr="009F6C67" w:rsidRDefault="009F6C67" w:rsidP="009F6C67">
      <w:pPr>
        <w:spacing w:after="0" w:line="252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2.1. Общее собрание трудового коллектива является постоянно </w:t>
      </w:r>
      <w:proofErr w:type="gramStart"/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действующим органом образовательного учреждения, представляющим интересы трудового коллектива и создается</w:t>
      </w:r>
      <w:proofErr w:type="gramEnd"/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для защиты прав работников коллектива.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D07CC" w:rsidRDefault="00FD07CC" w:rsidP="009F6C67">
      <w:pPr>
        <w:spacing w:after="0" w:line="273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9F6C67" w:rsidRPr="009F6C67" w:rsidRDefault="009F6C67" w:rsidP="009F6C67">
      <w:pPr>
        <w:spacing w:after="0" w:line="273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Задачи общего собрания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Общее собрание созывается для решения следующих задач: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3.1. Рассмотрение и принятие правил внутреннего трудового распорядка образовательного учреждения.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3.2. Принятие устава, а также изменений в устав образовательного учреждения.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3.3. Рассмотрение и заключение коллективного договора.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3.4. Рассмотрение и принятие положений о моральном и материальном поощрении работников образовательного учреждения, о педагогическом совете, о методическом совете, о совещании при директоре, о формировании групп, о расходовании моющих и дезинфицирующих средств.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3.5. Избрание членов педагогического совета и определяет срок его полномочий.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3.6. Рассматривает результаты работы педагогического совета.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3.7. Избирает комиссию по трудовым спорам.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3.8. Решение вопросов социальной защиты работников.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 Права общего собрания</w:t>
      </w:r>
    </w:p>
    <w:p w:rsidR="009F6C67" w:rsidRPr="009F6C67" w:rsidRDefault="009F6C67" w:rsidP="009F6C67">
      <w:pPr>
        <w:spacing w:after="0" w:line="252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Общее собрание имеет право </w:t>
      </w:r>
      <w:proofErr w:type="gramStart"/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 Принимать решения по спорным вопросам, входящим в его компетенцию.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 Внесение предложений по изменению и дополнению коллективного договора руководства и работников образовательного учреждения.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4.3. Принимать и утверждать устав и локальные акты образовательного учреждения в соответствии с его компетенцией.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4.4. Внесение в повестку собрания отдельных вопросов общественной жизни коллектива.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 Ответственность общего собрания</w:t>
      </w:r>
    </w:p>
    <w:p w:rsidR="009F6C67" w:rsidRPr="009F6C67" w:rsidRDefault="009F6C67" w:rsidP="009F6C67">
      <w:pPr>
        <w:spacing w:after="0" w:line="252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Каждый член общего собрания несет ответственность </w:t>
      </w:r>
      <w:proofErr w:type="gramStart"/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</w:t>
      </w:r>
      <w:proofErr w:type="gramEnd"/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5.1. Реализацию в полном объеме коллективного договора.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5.2. Соблюдение устава и локальных нормативных актов образовательного учреждения.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5.3. Соответствие принятых решений законодательству РФ.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5.4. Компетентность и конкретность принимаемых решений.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 Делопроизводство общего собрания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6.1. Секретарем ведется книга протоколов общего собрания образовательного учреждения, которая пронумеровывается постранично, прошнуровывается, скрепляется подписью директора, заверяется печатью.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6.2. Протоколы ведутся в пределах календарного года, подписываются председателем и секретарем общего собрания образовательного учреждения.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6.3. Протоколы общего собрания ведутся постоянно, передаются по акту, входят в номенклатуру дел.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6.4. Срок хранения документов – постоянно.</w:t>
      </w:r>
    </w:p>
    <w:p w:rsidR="009F6C67" w:rsidRPr="009F6C67" w:rsidRDefault="009F6C67" w:rsidP="009F6C67">
      <w:pPr>
        <w:spacing w:after="0" w:line="273" w:lineRule="atLeast"/>
        <w:ind w:right="7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C6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bookmarkStart w:id="0" w:name="_GoBack"/>
      <w:bookmarkEnd w:id="0"/>
    </w:p>
    <w:sectPr w:rsidR="009F6C67" w:rsidRPr="009F6C67" w:rsidSect="008A53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F6C67"/>
    <w:rsid w:val="00085551"/>
    <w:rsid w:val="00191E16"/>
    <w:rsid w:val="004A28DF"/>
    <w:rsid w:val="0089691D"/>
    <w:rsid w:val="008A53C0"/>
    <w:rsid w:val="00981319"/>
    <w:rsid w:val="009F6C67"/>
    <w:rsid w:val="00BC43A1"/>
    <w:rsid w:val="00DA4BA8"/>
    <w:rsid w:val="00F76C45"/>
    <w:rsid w:val="00FD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3C0"/>
  </w:style>
  <w:style w:type="paragraph" w:styleId="1">
    <w:name w:val="heading 1"/>
    <w:basedOn w:val="a"/>
    <w:link w:val="10"/>
    <w:uiPriority w:val="9"/>
    <w:qFormat/>
    <w:rsid w:val="009F6C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6C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9F6C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6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4942B-ACFB-4858-A26D-12F0784C7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</dc:creator>
  <cp:lastModifiedBy>Windows User</cp:lastModifiedBy>
  <cp:revision>5</cp:revision>
  <cp:lastPrinted>2014-11-20T12:14:00Z</cp:lastPrinted>
  <dcterms:created xsi:type="dcterms:W3CDTF">2014-11-12T06:16:00Z</dcterms:created>
  <dcterms:modified xsi:type="dcterms:W3CDTF">2014-11-26T07:52:00Z</dcterms:modified>
</cp:coreProperties>
</file>